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92" w:rsidRPr="00CD1B92" w:rsidRDefault="00F97446" w:rsidP="00CD1B92">
      <w:pPr>
        <w:spacing w:before="240" w:after="240" w:line="360" w:lineRule="auto"/>
        <w:ind w:firstLine="567"/>
        <w:rPr>
          <w:b/>
          <w:szCs w:val="24"/>
          <w:lang w:val="bg-BG"/>
        </w:rPr>
      </w:pPr>
      <w:r>
        <w:rPr>
          <w:b/>
          <w:szCs w:val="24"/>
          <w:lang w:val="bg-BG"/>
        </w:rPr>
        <w:t xml:space="preserve">Т.3.8. </w:t>
      </w:r>
      <w:bookmarkStart w:id="0" w:name="_GoBack"/>
      <w:bookmarkEnd w:id="0"/>
      <w:r w:rsidR="00CD1B92">
        <w:rPr>
          <w:b/>
          <w:szCs w:val="24"/>
          <w:lang w:val="bg-BG"/>
        </w:rPr>
        <w:t>Промени във финансовия</w:t>
      </w:r>
      <w:r w:rsidR="00CD1B92" w:rsidRPr="00CD1B92">
        <w:rPr>
          <w:b/>
          <w:szCs w:val="24"/>
          <w:lang w:val="bg-BG"/>
        </w:rPr>
        <w:t xml:space="preserve"> план на </w:t>
      </w:r>
      <w:r w:rsidR="00BC395C" w:rsidRPr="00CD1B92">
        <w:rPr>
          <w:b/>
          <w:szCs w:val="24"/>
          <w:lang w:val="bg-BG"/>
        </w:rPr>
        <w:t>Мярка 2 „Консултантски услуги, управление на стопанството и услуги по заместване в стопанството“</w:t>
      </w:r>
      <w:r w:rsidR="00BC395C">
        <w:rPr>
          <w:b/>
          <w:szCs w:val="24"/>
          <w:lang w:val="bg-BG"/>
        </w:rPr>
        <w:t xml:space="preserve">, Мярка 4 „Инвестиции във физически активи“, и </w:t>
      </w:r>
      <w:r w:rsidR="00BC395C" w:rsidRPr="00CD1B92">
        <w:rPr>
          <w:b/>
          <w:szCs w:val="24"/>
          <w:lang w:val="bg-BG"/>
        </w:rPr>
        <w:t>Мярка 10 „</w:t>
      </w:r>
      <w:proofErr w:type="spellStart"/>
      <w:r w:rsidR="00BC395C" w:rsidRPr="00CD1B92">
        <w:rPr>
          <w:b/>
          <w:szCs w:val="24"/>
          <w:lang w:val="bg-BG"/>
        </w:rPr>
        <w:t>Агроекология</w:t>
      </w:r>
      <w:proofErr w:type="spellEnd"/>
      <w:r w:rsidR="00BC395C" w:rsidRPr="00CD1B92">
        <w:rPr>
          <w:b/>
          <w:szCs w:val="24"/>
          <w:lang w:val="bg-BG"/>
        </w:rPr>
        <w:t xml:space="preserve"> и климат“</w:t>
      </w:r>
      <w:r w:rsidR="00BC395C">
        <w:rPr>
          <w:b/>
          <w:szCs w:val="24"/>
          <w:lang w:val="bg-BG"/>
        </w:rPr>
        <w:t xml:space="preserve"> </w:t>
      </w:r>
      <w:r w:rsidR="00CD1B92">
        <w:rPr>
          <w:b/>
          <w:szCs w:val="24"/>
          <w:lang w:val="bg-BG"/>
        </w:rPr>
        <w:t>с цел изравняване на извършени</w:t>
      </w:r>
      <w:r w:rsidR="00CD1B92" w:rsidRPr="00CD1B92">
        <w:rPr>
          <w:b/>
          <w:szCs w:val="24"/>
          <w:lang w:val="bg-BG"/>
        </w:rPr>
        <w:t xml:space="preserve"> разходи по фокус области.</w:t>
      </w:r>
    </w:p>
    <w:p w:rsidR="00305A34" w:rsidRDefault="0063659D" w:rsidP="00CD1B92">
      <w:pPr>
        <w:spacing w:before="240" w:after="240" w:line="360" w:lineRule="auto"/>
        <w:ind w:firstLine="567"/>
        <w:rPr>
          <w:rFonts w:eastAsia="Arial"/>
          <w:color w:val="000000"/>
          <w:szCs w:val="24"/>
          <w:lang w:val="bg-BG"/>
        </w:rPr>
      </w:pPr>
      <w:r>
        <w:rPr>
          <w:rFonts w:eastAsia="Arial"/>
          <w:color w:val="000000"/>
          <w:szCs w:val="24"/>
          <w:lang w:val="bg-BG"/>
        </w:rPr>
        <w:t xml:space="preserve">През второ и трето тримесечие на 2018 г. </w:t>
      </w:r>
      <w:r w:rsidR="00CD1B92">
        <w:rPr>
          <w:rFonts w:eastAsia="Arial"/>
          <w:color w:val="000000"/>
          <w:szCs w:val="24"/>
          <w:lang w:val="bg-BG"/>
        </w:rPr>
        <w:t>с</w:t>
      </w:r>
      <w:r>
        <w:rPr>
          <w:rFonts w:eastAsia="Arial"/>
          <w:color w:val="000000"/>
          <w:szCs w:val="24"/>
          <w:lang w:val="bg-BG"/>
        </w:rPr>
        <w:t>а</w:t>
      </w:r>
      <w:r w:rsidR="00CD1B92">
        <w:rPr>
          <w:rFonts w:eastAsia="Arial"/>
          <w:color w:val="000000"/>
          <w:szCs w:val="24"/>
          <w:lang w:val="bg-BG"/>
        </w:rPr>
        <w:t xml:space="preserve"> надплатен</w:t>
      </w:r>
      <w:r w:rsidR="00BC395C">
        <w:rPr>
          <w:rFonts w:eastAsia="Arial"/>
          <w:color w:val="000000"/>
          <w:szCs w:val="24"/>
          <w:lang w:val="bg-BG"/>
        </w:rPr>
        <w:t>и суми по вече поети задължения</w:t>
      </w:r>
      <w:r w:rsidR="00CD1B92">
        <w:rPr>
          <w:rFonts w:eastAsia="Arial"/>
          <w:color w:val="000000"/>
          <w:szCs w:val="24"/>
          <w:lang w:val="bg-BG"/>
        </w:rPr>
        <w:t xml:space="preserve"> спрямо </w:t>
      </w:r>
      <w:r w:rsidR="00BC395C">
        <w:rPr>
          <w:rFonts w:eastAsia="Arial"/>
          <w:color w:val="000000"/>
          <w:szCs w:val="24"/>
          <w:lang w:val="bg-BG"/>
        </w:rPr>
        <w:t>разпределенията по финансов</w:t>
      </w:r>
      <w:r w:rsidR="00CD1B92">
        <w:rPr>
          <w:rFonts w:eastAsia="Arial"/>
          <w:color w:val="000000"/>
          <w:szCs w:val="24"/>
          <w:lang w:val="bg-BG"/>
        </w:rPr>
        <w:t xml:space="preserve"> план на</w:t>
      </w:r>
      <w:r w:rsidR="00BC395C">
        <w:rPr>
          <w:rFonts w:eastAsia="Arial"/>
          <w:color w:val="000000"/>
          <w:szCs w:val="24"/>
          <w:lang w:val="bg-BG"/>
        </w:rPr>
        <w:t xml:space="preserve"> фокус области</w:t>
      </w:r>
      <w:r w:rsidR="00305A34">
        <w:rPr>
          <w:rFonts w:eastAsia="Arial"/>
          <w:color w:val="000000"/>
          <w:szCs w:val="24"/>
          <w:lang w:val="bg-BG"/>
        </w:rPr>
        <w:t>:</w:t>
      </w:r>
    </w:p>
    <w:p w:rsidR="00305A34" w:rsidRDefault="00305A34" w:rsidP="00CD1B92">
      <w:pPr>
        <w:spacing w:before="240" w:after="240" w:line="360" w:lineRule="auto"/>
        <w:ind w:firstLine="567"/>
        <w:rPr>
          <w:rFonts w:eastAsia="Arial"/>
          <w:color w:val="000000"/>
          <w:szCs w:val="24"/>
          <w:lang w:val="bg-BG"/>
        </w:rPr>
      </w:pPr>
      <w:r>
        <w:rPr>
          <w:rFonts w:eastAsia="Arial"/>
          <w:color w:val="000000"/>
          <w:szCs w:val="24"/>
          <w:lang w:val="bg-BG"/>
        </w:rPr>
        <w:t xml:space="preserve">- </w:t>
      </w:r>
      <w:r w:rsidRPr="00305A34">
        <w:rPr>
          <w:rFonts w:eastAsia="Arial"/>
          <w:color w:val="000000"/>
          <w:szCs w:val="24"/>
          <w:lang w:val="bg-BG"/>
        </w:rPr>
        <w:t>За Мярка 2 „Консултантски услуги,управление на стопанството и услуги по заместване в стопанството“</w:t>
      </w:r>
      <w:r>
        <w:rPr>
          <w:rFonts w:eastAsia="Arial"/>
          <w:color w:val="000000"/>
          <w:szCs w:val="24"/>
          <w:lang w:val="bg-BG"/>
        </w:rPr>
        <w:t>:</w:t>
      </w:r>
    </w:p>
    <w:p w:rsidR="00305A34" w:rsidRPr="00305A34" w:rsidRDefault="00305A34" w:rsidP="00305A34">
      <w:pPr>
        <w:pStyle w:val="ListParagraph"/>
        <w:numPr>
          <w:ilvl w:val="0"/>
          <w:numId w:val="1"/>
        </w:numPr>
        <w:spacing w:before="240" w:after="240" w:line="360" w:lineRule="auto"/>
        <w:rPr>
          <w:szCs w:val="24"/>
          <w:lang w:val="bg-BG"/>
        </w:rPr>
      </w:pPr>
      <w:r w:rsidRPr="00305A34">
        <w:rPr>
          <w:szCs w:val="24"/>
          <w:lang w:val="bg-BG"/>
        </w:rPr>
        <w:t xml:space="preserve">фокус област </w:t>
      </w:r>
      <w:r w:rsidR="00BC395C" w:rsidRPr="00305A34">
        <w:rPr>
          <w:szCs w:val="24"/>
          <w:lang w:val="bg-BG"/>
        </w:rPr>
        <w:t>5Б</w:t>
      </w:r>
      <w:r w:rsidRPr="00305A34">
        <w:rPr>
          <w:szCs w:val="24"/>
          <w:lang w:val="bg-BG"/>
        </w:rPr>
        <w:t xml:space="preserve"> </w:t>
      </w:r>
      <w:r w:rsidRPr="00305A34">
        <w:rPr>
          <w:szCs w:val="24"/>
          <w:lang w:val="en-US"/>
        </w:rPr>
        <w:t>(</w:t>
      </w:r>
      <w:r>
        <w:rPr>
          <w:szCs w:val="24"/>
          <w:lang w:val="bg-BG"/>
        </w:rPr>
        <w:t xml:space="preserve"> </w:t>
      </w:r>
      <w:r w:rsidRPr="00305A34">
        <w:rPr>
          <w:lang w:val="en-US"/>
        </w:rPr>
        <w:t>96 68</w:t>
      </w:r>
      <w:r>
        <w:t xml:space="preserve">6 </w:t>
      </w:r>
      <w:r w:rsidRPr="00305A34">
        <w:rPr>
          <w:lang w:val="bg-BG"/>
        </w:rPr>
        <w:t>евро от ЕЗФРСР)</w:t>
      </w:r>
      <w:r w:rsidR="00BC395C" w:rsidRPr="00305A34">
        <w:rPr>
          <w:szCs w:val="24"/>
          <w:lang w:val="bg-BG"/>
        </w:rPr>
        <w:t xml:space="preserve">, </w:t>
      </w:r>
    </w:p>
    <w:p w:rsidR="00305A34" w:rsidRPr="00305A34" w:rsidRDefault="00305A34" w:rsidP="00305A34">
      <w:pPr>
        <w:pStyle w:val="ListParagraph"/>
        <w:numPr>
          <w:ilvl w:val="0"/>
          <w:numId w:val="1"/>
        </w:numPr>
        <w:spacing w:before="240" w:after="240" w:line="360" w:lineRule="auto"/>
        <w:rPr>
          <w:szCs w:val="24"/>
          <w:lang w:val="bg-BG"/>
        </w:rPr>
      </w:pPr>
      <w:r w:rsidRPr="00305A34">
        <w:rPr>
          <w:szCs w:val="24"/>
          <w:lang w:val="bg-BG"/>
        </w:rPr>
        <w:t xml:space="preserve">фокус област </w:t>
      </w:r>
      <w:r w:rsidR="00BC395C" w:rsidRPr="00305A34">
        <w:rPr>
          <w:szCs w:val="24"/>
          <w:lang w:val="bg-BG"/>
        </w:rPr>
        <w:t>5В</w:t>
      </w:r>
      <w:r w:rsidRPr="00305A34">
        <w:rPr>
          <w:szCs w:val="24"/>
          <w:lang w:val="bg-BG"/>
        </w:rPr>
        <w:t xml:space="preserve"> ( 96 393  евро от ЕЗФРСР), </w:t>
      </w:r>
      <w:r w:rsidR="00BC395C" w:rsidRPr="00305A34">
        <w:rPr>
          <w:szCs w:val="24"/>
          <w:lang w:val="bg-BG"/>
        </w:rPr>
        <w:t xml:space="preserve"> </w:t>
      </w:r>
    </w:p>
    <w:p w:rsidR="00305A34" w:rsidRDefault="00305A34" w:rsidP="00305A34">
      <w:pPr>
        <w:pStyle w:val="ListParagraph"/>
        <w:numPr>
          <w:ilvl w:val="0"/>
          <w:numId w:val="1"/>
        </w:numPr>
        <w:spacing w:before="240" w:after="240" w:line="360" w:lineRule="auto"/>
        <w:rPr>
          <w:szCs w:val="24"/>
          <w:lang w:val="bg-BG"/>
        </w:rPr>
      </w:pPr>
      <w:r w:rsidRPr="00305A34">
        <w:rPr>
          <w:szCs w:val="24"/>
          <w:lang w:val="bg-BG"/>
        </w:rPr>
        <w:t xml:space="preserve">фокус област </w:t>
      </w:r>
      <w:r w:rsidR="00BC395C" w:rsidRPr="00305A34">
        <w:rPr>
          <w:szCs w:val="24"/>
          <w:lang w:val="bg-BG"/>
        </w:rPr>
        <w:t>5Г</w:t>
      </w:r>
      <w:r w:rsidRPr="00305A34">
        <w:rPr>
          <w:szCs w:val="24"/>
          <w:lang w:val="bg-BG"/>
        </w:rPr>
        <w:t>(</w:t>
      </w:r>
      <w:r>
        <w:rPr>
          <w:szCs w:val="24"/>
          <w:lang w:val="bg-BG"/>
        </w:rPr>
        <w:t xml:space="preserve"> </w:t>
      </w:r>
      <w:r w:rsidRPr="00305A34">
        <w:rPr>
          <w:szCs w:val="24"/>
          <w:lang w:val="bg-BG"/>
        </w:rPr>
        <w:t>103 533 евро от ЕЗФРСР)</w:t>
      </w:r>
      <w:r w:rsidR="00CD1B92" w:rsidRPr="00305A34">
        <w:rPr>
          <w:szCs w:val="24"/>
          <w:lang w:val="bg-BG"/>
        </w:rPr>
        <w:t xml:space="preserve">, </w:t>
      </w:r>
      <w:r w:rsidR="00BC395C" w:rsidRPr="00305A34">
        <w:rPr>
          <w:szCs w:val="24"/>
          <w:lang w:val="bg-BG"/>
        </w:rPr>
        <w:t xml:space="preserve"> </w:t>
      </w:r>
    </w:p>
    <w:p w:rsidR="00305A34" w:rsidRDefault="00305A34" w:rsidP="00305A34">
      <w:pPr>
        <w:pStyle w:val="ListParagraph"/>
        <w:spacing w:before="240" w:after="240" w:line="360" w:lineRule="auto"/>
        <w:ind w:left="1287"/>
        <w:rPr>
          <w:szCs w:val="24"/>
          <w:lang w:val="bg-BG"/>
        </w:rPr>
      </w:pPr>
    </w:p>
    <w:p w:rsidR="00305A34" w:rsidRPr="00305A34" w:rsidRDefault="00305A34" w:rsidP="00305A34">
      <w:pPr>
        <w:pStyle w:val="ListParagraph"/>
        <w:spacing w:before="240" w:after="240" w:line="360" w:lineRule="auto"/>
        <w:ind w:left="0"/>
        <w:rPr>
          <w:szCs w:val="24"/>
          <w:lang w:val="bg-BG"/>
        </w:rPr>
      </w:pPr>
      <w:r>
        <w:rPr>
          <w:szCs w:val="24"/>
          <w:lang w:val="bg-BG"/>
        </w:rPr>
        <w:tab/>
        <w:t xml:space="preserve"> - З</w:t>
      </w:r>
      <w:r w:rsidRPr="00305A34">
        <w:rPr>
          <w:szCs w:val="24"/>
          <w:lang w:val="bg-BG"/>
        </w:rPr>
        <w:t>а Мярка 4 „Инвестиции във физически активи“</w:t>
      </w:r>
    </w:p>
    <w:p w:rsidR="00305A34" w:rsidRDefault="00BC395C" w:rsidP="00305A34">
      <w:pPr>
        <w:pStyle w:val="ListParagraph"/>
        <w:numPr>
          <w:ilvl w:val="0"/>
          <w:numId w:val="2"/>
        </w:numPr>
        <w:spacing w:before="240" w:after="240" w:line="360" w:lineRule="auto"/>
        <w:rPr>
          <w:szCs w:val="24"/>
          <w:lang w:val="bg-BG"/>
        </w:rPr>
      </w:pPr>
      <w:r w:rsidRPr="00305A34">
        <w:rPr>
          <w:szCs w:val="24"/>
          <w:lang w:val="bg-BG"/>
        </w:rPr>
        <w:t>фокус област 2Б</w:t>
      </w:r>
      <w:r w:rsidR="00305A34" w:rsidRPr="00305A34">
        <w:rPr>
          <w:szCs w:val="24"/>
          <w:lang w:val="bg-BG"/>
        </w:rPr>
        <w:t xml:space="preserve"> (</w:t>
      </w:r>
      <w:r w:rsidR="00305A34">
        <w:rPr>
          <w:szCs w:val="24"/>
          <w:lang w:val="bg-BG"/>
        </w:rPr>
        <w:t xml:space="preserve">общо </w:t>
      </w:r>
      <w:r w:rsidR="00305A34" w:rsidRPr="00305A34">
        <w:rPr>
          <w:szCs w:val="24"/>
          <w:lang w:val="bg-BG"/>
        </w:rPr>
        <w:t>8 211 259 евро от ЕЗФРСР)</w:t>
      </w:r>
      <w:r w:rsidRPr="00305A34">
        <w:rPr>
          <w:szCs w:val="24"/>
          <w:lang w:val="bg-BG"/>
        </w:rPr>
        <w:t xml:space="preserve">, </w:t>
      </w:r>
    </w:p>
    <w:p w:rsidR="00305A34" w:rsidRDefault="00305A34" w:rsidP="00305A34">
      <w:pPr>
        <w:pStyle w:val="ListParagraph"/>
        <w:spacing w:before="240" w:after="240" w:line="360" w:lineRule="auto"/>
        <w:ind w:left="1287"/>
        <w:rPr>
          <w:szCs w:val="24"/>
          <w:lang w:val="bg-BG"/>
        </w:rPr>
      </w:pPr>
    </w:p>
    <w:p w:rsidR="00305A34" w:rsidRDefault="00305A34" w:rsidP="00305A34">
      <w:pPr>
        <w:pStyle w:val="ListParagraph"/>
        <w:spacing w:before="240" w:after="240" w:line="360" w:lineRule="auto"/>
        <w:ind w:left="567"/>
        <w:rPr>
          <w:szCs w:val="24"/>
          <w:lang w:val="bg-BG"/>
        </w:rPr>
      </w:pPr>
      <w:r>
        <w:rPr>
          <w:rFonts w:eastAsia="Arial"/>
          <w:color w:val="000000"/>
          <w:szCs w:val="24"/>
          <w:lang w:val="bg-BG"/>
        </w:rPr>
        <w:t xml:space="preserve"> - З</w:t>
      </w:r>
      <w:r w:rsidR="00BC395C" w:rsidRPr="00305A34">
        <w:rPr>
          <w:rFonts w:eastAsia="Arial"/>
          <w:color w:val="000000"/>
          <w:szCs w:val="24"/>
          <w:lang w:val="bg-BG"/>
        </w:rPr>
        <w:t xml:space="preserve">а </w:t>
      </w:r>
      <w:r w:rsidR="00BC395C" w:rsidRPr="00305A34">
        <w:rPr>
          <w:szCs w:val="24"/>
          <w:lang w:val="bg-BG"/>
        </w:rPr>
        <w:t>Мярка 10 „</w:t>
      </w:r>
      <w:proofErr w:type="spellStart"/>
      <w:r w:rsidR="00BC395C" w:rsidRPr="00305A34">
        <w:rPr>
          <w:szCs w:val="24"/>
          <w:lang w:val="bg-BG"/>
        </w:rPr>
        <w:t>Агроекология</w:t>
      </w:r>
      <w:proofErr w:type="spellEnd"/>
      <w:r w:rsidR="00BC395C" w:rsidRPr="00305A34">
        <w:rPr>
          <w:szCs w:val="24"/>
          <w:lang w:val="bg-BG"/>
        </w:rPr>
        <w:t xml:space="preserve"> и климат“</w:t>
      </w:r>
      <w:r w:rsidR="009D4160" w:rsidRPr="00305A34">
        <w:rPr>
          <w:szCs w:val="24"/>
          <w:lang w:val="bg-BG"/>
        </w:rPr>
        <w:t xml:space="preserve"> </w:t>
      </w:r>
      <w:r>
        <w:rPr>
          <w:szCs w:val="24"/>
          <w:lang w:val="bg-BG"/>
        </w:rPr>
        <w:t>:</w:t>
      </w:r>
    </w:p>
    <w:p w:rsidR="0063659D" w:rsidRPr="00305A34" w:rsidRDefault="0063659D" w:rsidP="00305A34">
      <w:pPr>
        <w:pStyle w:val="ListParagraph"/>
        <w:numPr>
          <w:ilvl w:val="0"/>
          <w:numId w:val="2"/>
        </w:numPr>
        <w:spacing w:before="240" w:after="240" w:line="360" w:lineRule="auto"/>
        <w:rPr>
          <w:szCs w:val="24"/>
          <w:lang w:val="bg-BG"/>
        </w:rPr>
      </w:pPr>
      <w:r w:rsidRPr="00305A34">
        <w:rPr>
          <w:szCs w:val="24"/>
          <w:lang w:val="bg-BG"/>
        </w:rPr>
        <w:t>.</w:t>
      </w:r>
      <w:r w:rsidR="00305A34" w:rsidRPr="00305A34">
        <w:rPr>
          <w:rFonts w:eastAsia="Arial"/>
          <w:color w:val="000000"/>
          <w:szCs w:val="24"/>
          <w:lang w:val="bg-BG"/>
        </w:rPr>
        <w:t>фокус област 5</w:t>
      </w:r>
      <w:r w:rsidR="00305A34">
        <w:rPr>
          <w:rFonts w:eastAsia="Arial"/>
          <w:color w:val="000000"/>
          <w:szCs w:val="24"/>
          <w:lang w:val="bg-BG"/>
        </w:rPr>
        <w:t xml:space="preserve">Г </w:t>
      </w:r>
      <w:r w:rsidR="00305A34" w:rsidRPr="00305A34">
        <w:rPr>
          <w:szCs w:val="24"/>
          <w:lang w:val="bg-BG"/>
        </w:rPr>
        <w:t>(</w:t>
      </w:r>
      <w:r w:rsidR="00305A34">
        <w:rPr>
          <w:szCs w:val="24"/>
          <w:lang w:val="bg-BG"/>
        </w:rPr>
        <w:t xml:space="preserve"> общо </w:t>
      </w:r>
      <w:r w:rsidR="00305A34" w:rsidRPr="00305A34">
        <w:rPr>
          <w:szCs w:val="24"/>
          <w:lang w:val="bg-BG"/>
        </w:rPr>
        <w:t>4 268</w:t>
      </w:r>
      <w:r w:rsidR="00305A34">
        <w:rPr>
          <w:szCs w:val="24"/>
          <w:lang w:val="bg-BG"/>
        </w:rPr>
        <w:t> </w:t>
      </w:r>
      <w:r w:rsidR="00305A34" w:rsidRPr="00305A34">
        <w:rPr>
          <w:szCs w:val="24"/>
          <w:lang w:val="bg-BG"/>
        </w:rPr>
        <w:t>103</w:t>
      </w:r>
      <w:r w:rsidR="00305A34">
        <w:rPr>
          <w:szCs w:val="24"/>
          <w:lang w:val="bg-BG"/>
        </w:rPr>
        <w:t xml:space="preserve"> </w:t>
      </w:r>
      <w:r w:rsidR="00305A34" w:rsidRPr="00305A34">
        <w:rPr>
          <w:szCs w:val="24"/>
          <w:lang w:val="bg-BG"/>
        </w:rPr>
        <w:t>евро от ЕЗФРСР)</w:t>
      </w:r>
    </w:p>
    <w:p w:rsidR="00CD1B92" w:rsidRDefault="0063659D" w:rsidP="00CD1B92">
      <w:pPr>
        <w:spacing w:before="240" w:after="240" w:line="360" w:lineRule="auto"/>
        <w:ind w:firstLine="567"/>
        <w:rPr>
          <w:rFonts w:eastAsia="Arial"/>
          <w:color w:val="000000"/>
          <w:szCs w:val="24"/>
          <w:lang w:val="bg-BG"/>
        </w:rPr>
      </w:pPr>
      <w:r>
        <w:rPr>
          <w:szCs w:val="24"/>
          <w:lang w:val="bg-BG"/>
        </w:rPr>
        <w:t>С</w:t>
      </w:r>
      <w:r w:rsidR="00CD1B92">
        <w:rPr>
          <w:rFonts w:eastAsia="Arial"/>
          <w:color w:val="000000"/>
          <w:szCs w:val="24"/>
          <w:lang w:val="bg-BG"/>
        </w:rPr>
        <w:t xml:space="preserve">лед </w:t>
      </w:r>
      <w:proofErr w:type="spellStart"/>
      <w:r w:rsidR="00CD1B92">
        <w:rPr>
          <w:rFonts w:eastAsia="Arial"/>
          <w:color w:val="000000"/>
          <w:szCs w:val="24"/>
        </w:rPr>
        <w:t>препоръки</w:t>
      </w:r>
      <w:proofErr w:type="spellEnd"/>
      <w:r w:rsidR="00CD1B92">
        <w:rPr>
          <w:rFonts w:eastAsia="Arial"/>
          <w:color w:val="000000"/>
          <w:szCs w:val="24"/>
        </w:rPr>
        <w:t xml:space="preserve">, </w:t>
      </w:r>
      <w:proofErr w:type="spellStart"/>
      <w:r w:rsidR="00CD1B92">
        <w:rPr>
          <w:rFonts w:eastAsia="Arial"/>
          <w:color w:val="000000"/>
          <w:szCs w:val="24"/>
        </w:rPr>
        <w:t>отправени</w:t>
      </w:r>
      <w:proofErr w:type="spellEnd"/>
      <w:r w:rsidR="00CD1B92">
        <w:rPr>
          <w:rFonts w:eastAsia="Arial"/>
          <w:color w:val="000000"/>
          <w:szCs w:val="24"/>
        </w:rPr>
        <w:t xml:space="preserve"> </w:t>
      </w:r>
      <w:proofErr w:type="spellStart"/>
      <w:r w:rsidR="00CD1B92">
        <w:rPr>
          <w:rFonts w:eastAsia="Arial"/>
          <w:color w:val="000000"/>
          <w:szCs w:val="24"/>
        </w:rPr>
        <w:t>от</w:t>
      </w:r>
      <w:proofErr w:type="spellEnd"/>
      <w:r w:rsidR="00CD1B92">
        <w:rPr>
          <w:rFonts w:eastAsia="Arial"/>
          <w:color w:val="000000"/>
          <w:szCs w:val="24"/>
        </w:rPr>
        <w:t xml:space="preserve"> </w:t>
      </w:r>
      <w:proofErr w:type="spellStart"/>
      <w:r w:rsidR="00CD1B92">
        <w:rPr>
          <w:rFonts w:eastAsia="Arial"/>
          <w:color w:val="000000"/>
          <w:szCs w:val="24"/>
        </w:rPr>
        <w:t>страна</w:t>
      </w:r>
      <w:proofErr w:type="spellEnd"/>
      <w:r w:rsidR="00CD1B92">
        <w:rPr>
          <w:rFonts w:eastAsia="Arial"/>
          <w:color w:val="000000"/>
          <w:szCs w:val="24"/>
        </w:rPr>
        <w:t xml:space="preserve"> на </w:t>
      </w:r>
      <w:proofErr w:type="spellStart"/>
      <w:r w:rsidR="00CD1B92">
        <w:rPr>
          <w:rFonts w:eastAsia="Arial"/>
          <w:color w:val="000000"/>
          <w:szCs w:val="24"/>
        </w:rPr>
        <w:t>службите</w:t>
      </w:r>
      <w:proofErr w:type="spellEnd"/>
      <w:r w:rsidR="00CD1B92">
        <w:rPr>
          <w:rFonts w:eastAsia="Arial"/>
          <w:color w:val="000000"/>
          <w:szCs w:val="24"/>
        </w:rPr>
        <w:t xml:space="preserve"> на ЕК</w:t>
      </w:r>
      <w:r w:rsidR="00BC395C">
        <w:rPr>
          <w:rFonts w:eastAsia="Arial"/>
          <w:color w:val="000000"/>
          <w:szCs w:val="24"/>
          <w:lang w:val="bg-BG"/>
        </w:rPr>
        <w:t xml:space="preserve">, </w:t>
      </w:r>
      <w:r w:rsidR="00CD1B92">
        <w:rPr>
          <w:rFonts w:eastAsia="Arial"/>
          <w:color w:val="000000"/>
          <w:szCs w:val="24"/>
          <w:lang w:val="bg-BG"/>
        </w:rPr>
        <w:t xml:space="preserve">се предвижда </w:t>
      </w:r>
      <w:r w:rsidR="00CD1B92">
        <w:rPr>
          <w:rFonts w:eastAsia="Arial"/>
          <w:color w:val="000000"/>
          <w:szCs w:val="24"/>
        </w:rPr>
        <w:t xml:space="preserve">в </w:t>
      </w:r>
      <w:r w:rsidR="00BC395C">
        <w:rPr>
          <w:rFonts w:eastAsia="Arial"/>
          <w:color w:val="000000"/>
          <w:szCs w:val="24"/>
          <w:lang w:val="bg-BG"/>
        </w:rPr>
        <w:t>рамките</w:t>
      </w:r>
      <w:r w:rsidR="00CD1B92">
        <w:rPr>
          <w:rFonts w:eastAsia="Arial"/>
          <w:color w:val="000000"/>
          <w:szCs w:val="24"/>
        </w:rPr>
        <w:t xml:space="preserve"> на </w:t>
      </w:r>
      <w:r w:rsidR="00BC395C">
        <w:rPr>
          <w:rFonts w:eastAsia="Arial"/>
          <w:color w:val="000000"/>
          <w:szCs w:val="24"/>
          <w:lang w:val="bg-BG"/>
        </w:rPr>
        <w:t>5</w:t>
      </w:r>
      <w:proofErr w:type="spellStart"/>
      <w:r w:rsidR="00CD1B92">
        <w:rPr>
          <w:rFonts w:eastAsia="Arial"/>
          <w:color w:val="000000"/>
          <w:szCs w:val="24"/>
        </w:rPr>
        <w:t>то</w:t>
      </w:r>
      <w:proofErr w:type="spellEnd"/>
      <w:r w:rsidR="00CD1B92">
        <w:rPr>
          <w:rFonts w:eastAsia="Arial"/>
          <w:color w:val="000000"/>
          <w:szCs w:val="24"/>
        </w:rPr>
        <w:t xml:space="preserve"> </w:t>
      </w:r>
      <w:proofErr w:type="spellStart"/>
      <w:r w:rsidR="00CD1B92">
        <w:rPr>
          <w:rFonts w:eastAsia="Arial"/>
          <w:color w:val="000000"/>
          <w:szCs w:val="24"/>
        </w:rPr>
        <w:t>изменение</w:t>
      </w:r>
      <w:proofErr w:type="spellEnd"/>
      <w:r w:rsidR="00CD1B92">
        <w:rPr>
          <w:rFonts w:eastAsia="Arial"/>
          <w:color w:val="000000"/>
          <w:szCs w:val="24"/>
        </w:rPr>
        <w:t xml:space="preserve"> на ПРСР, </w:t>
      </w:r>
      <w:r w:rsidR="00BC395C">
        <w:rPr>
          <w:rFonts w:eastAsia="Arial"/>
          <w:color w:val="000000"/>
          <w:szCs w:val="24"/>
          <w:lang w:val="bg-BG"/>
        </w:rPr>
        <w:t>финансовият план на П</w:t>
      </w:r>
      <w:r w:rsidR="009D4160">
        <w:rPr>
          <w:rFonts w:eastAsia="Arial"/>
          <w:color w:val="000000"/>
          <w:szCs w:val="24"/>
          <w:lang w:val="bg-BG"/>
        </w:rPr>
        <w:t>рограмата</w:t>
      </w:r>
      <w:r w:rsidR="00BC395C">
        <w:rPr>
          <w:rFonts w:eastAsia="Arial"/>
          <w:color w:val="000000"/>
          <w:szCs w:val="24"/>
          <w:lang w:val="bg-BG"/>
        </w:rPr>
        <w:t xml:space="preserve"> да бъде коригиран в съо</w:t>
      </w:r>
      <w:r w:rsidR="00754561">
        <w:rPr>
          <w:rFonts w:eastAsia="Arial"/>
          <w:color w:val="000000"/>
          <w:szCs w:val="24"/>
          <w:lang w:val="bg-BG"/>
        </w:rPr>
        <w:t>тветствие с поетите ангажименти</w:t>
      </w:r>
      <w:r w:rsidR="00BC395C">
        <w:rPr>
          <w:rFonts w:eastAsia="Arial"/>
          <w:color w:val="000000"/>
          <w:szCs w:val="24"/>
          <w:lang w:val="bg-BG"/>
        </w:rPr>
        <w:t xml:space="preserve"> и надплатените суми </w:t>
      </w:r>
      <w:r w:rsidR="00CD1B92">
        <w:rPr>
          <w:rFonts w:eastAsia="Arial"/>
          <w:color w:val="000000"/>
          <w:szCs w:val="24"/>
        </w:rPr>
        <w:t xml:space="preserve">– с </w:t>
      </w:r>
      <w:proofErr w:type="spellStart"/>
      <w:r w:rsidR="00CD1B92">
        <w:rPr>
          <w:rFonts w:eastAsia="Arial"/>
          <w:color w:val="000000"/>
          <w:szCs w:val="24"/>
        </w:rPr>
        <w:t>цел</w:t>
      </w:r>
      <w:proofErr w:type="spellEnd"/>
      <w:r w:rsidR="00CD1B92">
        <w:rPr>
          <w:rFonts w:eastAsia="Arial"/>
          <w:color w:val="000000"/>
          <w:szCs w:val="24"/>
        </w:rPr>
        <w:t xml:space="preserve"> </w:t>
      </w:r>
      <w:proofErr w:type="spellStart"/>
      <w:r w:rsidR="00CD1B92">
        <w:rPr>
          <w:rFonts w:eastAsia="Arial"/>
          <w:color w:val="000000"/>
          <w:szCs w:val="24"/>
        </w:rPr>
        <w:t>изравняване</w:t>
      </w:r>
      <w:proofErr w:type="spellEnd"/>
      <w:r w:rsidR="00CD1B92">
        <w:rPr>
          <w:rFonts w:eastAsia="Arial"/>
          <w:color w:val="000000"/>
          <w:szCs w:val="24"/>
        </w:rPr>
        <w:t xml:space="preserve"> на </w:t>
      </w:r>
      <w:proofErr w:type="spellStart"/>
      <w:r w:rsidR="00CD1B92">
        <w:rPr>
          <w:rFonts w:eastAsia="Arial"/>
          <w:color w:val="000000"/>
          <w:szCs w:val="24"/>
        </w:rPr>
        <w:t>извършените</w:t>
      </w:r>
      <w:proofErr w:type="spellEnd"/>
      <w:r w:rsidR="00CD1B92">
        <w:rPr>
          <w:rFonts w:eastAsia="Arial"/>
          <w:color w:val="000000"/>
          <w:szCs w:val="24"/>
        </w:rPr>
        <w:t xml:space="preserve"> </w:t>
      </w:r>
      <w:proofErr w:type="spellStart"/>
      <w:r w:rsidR="00CD1B92">
        <w:rPr>
          <w:rFonts w:eastAsia="Arial"/>
          <w:color w:val="000000"/>
          <w:szCs w:val="24"/>
        </w:rPr>
        <w:t>раз</w:t>
      </w:r>
      <w:r w:rsidR="00CD1B92" w:rsidRPr="00305A34">
        <w:rPr>
          <w:rFonts w:eastAsia="Arial"/>
          <w:b/>
          <w:color w:val="000000"/>
          <w:szCs w:val="24"/>
        </w:rPr>
        <w:t>х</w:t>
      </w:r>
      <w:r w:rsidR="00CD1B92">
        <w:rPr>
          <w:rFonts w:eastAsia="Arial"/>
          <w:color w:val="000000"/>
          <w:szCs w:val="24"/>
        </w:rPr>
        <w:t>оди</w:t>
      </w:r>
      <w:proofErr w:type="spellEnd"/>
      <w:r w:rsidR="00CD1B92">
        <w:rPr>
          <w:rFonts w:eastAsia="Arial"/>
          <w:color w:val="000000"/>
          <w:szCs w:val="24"/>
        </w:rPr>
        <w:t xml:space="preserve"> </w:t>
      </w:r>
      <w:proofErr w:type="spellStart"/>
      <w:r w:rsidR="00CD1B92">
        <w:rPr>
          <w:rFonts w:eastAsia="Arial"/>
          <w:color w:val="000000"/>
          <w:szCs w:val="24"/>
        </w:rPr>
        <w:t>по</w:t>
      </w:r>
      <w:proofErr w:type="spellEnd"/>
      <w:r w:rsidR="00CD1B92">
        <w:rPr>
          <w:rFonts w:eastAsia="Arial"/>
          <w:color w:val="000000"/>
          <w:szCs w:val="24"/>
        </w:rPr>
        <w:t xml:space="preserve"> м</w:t>
      </w:r>
      <w:r>
        <w:rPr>
          <w:rFonts w:eastAsia="Arial"/>
          <w:color w:val="000000"/>
          <w:szCs w:val="24"/>
          <w:lang w:val="bg-BG"/>
        </w:rPr>
        <w:t>е</w:t>
      </w:r>
      <w:proofErr w:type="spellStart"/>
      <w:r w:rsidR="00CD1B92">
        <w:rPr>
          <w:rFonts w:eastAsia="Arial"/>
          <w:color w:val="000000"/>
          <w:szCs w:val="24"/>
        </w:rPr>
        <w:t>рк</w:t>
      </w:r>
      <w:proofErr w:type="spellEnd"/>
      <w:r w:rsidR="009D4160">
        <w:rPr>
          <w:rFonts w:eastAsia="Arial"/>
          <w:color w:val="000000"/>
          <w:szCs w:val="24"/>
          <w:lang w:val="bg-BG"/>
        </w:rPr>
        <w:t>и</w:t>
      </w:r>
      <w:r w:rsidR="00CD1B92">
        <w:rPr>
          <w:rFonts w:eastAsia="Arial"/>
          <w:color w:val="000000"/>
          <w:szCs w:val="24"/>
        </w:rPr>
        <w:t>т</w:t>
      </w:r>
      <w:r w:rsidR="009D4160">
        <w:rPr>
          <w:rFonts w:eastAsia="Arial"/>
          <w:color w:val="000000"/>
          <w:szCs w:val="24"/>
          <w:lang w:val="bg-BG"/>
        </w:rPr>
        <w:t>е</w:t>
      </w:r>
      <w:r w:rsidR="00CD1B92">
        <w:rPr>
          <w:rFonts w:eastAsia="Arial"/>
          <w:color w:val="000000"/>
          <w:szCs w:val="24"/>
        </w:rPr>
        <w:t xml:space="preserve"> </w:t>
      </w:r>
      <w:proofErr w:type="spellStart"/>
      <w:r w:rsidR="00CD1B92">
        <w:rPr>
          <w:rFonts w:eastAsia="Arial"/>
          <w:color w:val="000000"/>
          <w:szCs w:val="24"/>
        </w:rPr>
        <w:t>за</w:t>
      </w:r>
      <w:proofErr w:type="spellEnd"/>
      <w:r w:rsidR="00CD1B92">
        <w:rPr>
          <w:rFonts w:eastAsia="Arial"/>
          <w:color w:val="000000"/>
          <w:szCs w:val="24"/>
        </w:rPr>
        <w:t xml:space="preserve"> </w:t>
      </w:r>
      <w:r>
        <w:rPr>
          <w:rFonts w:eastAsia="Arial"/>
          <w:color w:val="000000"/>
          <w:szCs w:val="24"/>
          <w:lang w:val="bg-BG"/>
        </w:rPr>
        <w:t>горе</w:t>
      </w:r>
      <w:r w:rsidR="009D4160">
        <w:rPr>
          <w:rFonts w:eastAsia="Arial"/>
          <w:color w:val="000000"/>
          <w:szCs w:val="24"/>
          <w:lang w:val="bg-BG"/>
        </w:rPr>
        <w:t xml:space="preserve">изброените </w:t>
      </w:r>
      <w:proofErr w:type="spellStart"/>
      <w:r w:rsidR="00CD1B92">
        <w:rPr>
          <w:rFonts w:eastAsia="Arial"/>
          <w:color w:val="000000"/>
          <w:szCs w:val="24"/>
        </w:rPr>
        <w:t>фокус</w:t>
      </w:r>
      <w:proofErr w:type="spellEnd"/>
      <w:r w:rsidR="00CD1B92">
        <w:rPr>
          <w:rFonts w:eastAsia="Arial"/>
          <w:color w:val="000000"/>
          <w:szCs w:val="24"/>
        </w:rPr>
        <w:t xml:space="preserve"> </w:t>
      </w:r>
      <w:proofErr w:type="spellStart"/>
      <w:r w:rsidR="00CD1B92">
        <w:rPr>
          <w:rFonts w:eastAsia="Arial"/>
          <w:color w:val="000000"/>
          <w:szCs w:val="24"/>
        </w:rPr>
        <w:t>област</w:t>
      </w:r>
      <w:proofErr w:type="spellEnd"/>
      <w:r w:rsidR="009D4160">
        <w:rPr>
          <w:rFonts w:eastAsia="Arial"/>
          <w:color w:val="000000"/>
          <w:szCs w:val="24"/>
          <w:lang w:val="bg-BG"/>
        </w:rPr>
        <w:t>и</w:t>
      </w:r>
      <w:r w:rsidR="00CD1B92">
        <w:rPr>
          <w:rFonts w:eastAsia="Arial"/>
          <w:color w:val="000000"/>
          <w:szCs w:val="24"/>
        </w:rPr>
        <w:t xml:space="preserve">. </w:t>
      </w:r>
    </w:p>
    <w:p w:rsidR="00CD1B92" w:rsidRPr="00BC395C" w:rsidRDefault="00BC395C" w:rsidP="00CD1B92">
      <w:pPr>
        <w:spacing w:before="240" w:after="240" w:line="360" w:lineRule="auto"/>
        <w:ind w:firstLine="567"/>
        <w:rPr>
          <w:szCs w:val="24"/>
          <w:lang w:val="bg-BG"/>
        </w:rPr>
      </w:pPr>
      <w:r>
        <w:rPr>
          <w:rFonts w:eastAsia="Arial"/>
          <w:color w:val="000000"/>
          <w:szCs w:val="24"/>
          <w:lang w:val="bg-BG"/>
        </w:rPr>
        <w:t>Промените</w:t>
      </w:r>
      <w:r w:rsidR="00CD1B92">
        <w:rPr>
          <w:rFonts w:eastAsia="Arial"/>
          <w:color w:val="000000"/>
          <w:szCs w:val="24"/>
        </w:rPr>
        <w:t xml:space="preserve"> </w:t>
      </w:r>
      <w:r w:rsidR="00CD1B92">
        <w:rPr>
          <w:rFonts w:eastAsia="Arial"/>
          <w:color w:val="000000"/>
          <w:szCs w:val="24"/>
          <w:lang w:val="bg-BG"/>
        </w:rPr>
        <w:t>се предвижда да бъдат</w:t>
      </w:r>
      <w:r w:rsidR="00CD1B92">
        <w:rPr>
          <w:rFonts w:eastAsia="Arial"/>
          <w:color w:val="000000"/>
          <w:szCs w:val="24"/>
        </w:rPr>
        <w:t xml:space="preserve"> </w:t>
      </w:r>
      <w:proofErr w:type="spellStart"/>
      <w:r w:rsidR="00CD1B92">
        <w:rPr>
          <w:rFonts w:eastAsia="Arial"/>
          <w:color w:val="000000"/>
          <w:szCs w:val="24"/>
        </w:rPr>
        <w:t>нанесени</w:t>
      </w:r>
      <w:proofErr w:type="spellEnd"/>
      <w:r w:rsidRPr="00BC395C">
        <w:rPr>
          <w:rFonts w:eastAsia="Arial"/>
          <w:color w:val="000000"/>
          <w:szCs w:val="24"/>
        </w:rPr>
        <w:t xml:space="preserve"> </w:t>
      </w:r>
      <w:r w:rsidR="0063659D">
        <w:rPr>
          <w:rFonts w:eastAsia="Arial"/>
          <w:color w:val="000000"/>
          <w:szCs w:val="24"/>
          <w:lang w:val="bg-BG"/>
        </w:rPr>
        <w:t xml:space="preserve">аналогично на тези от 4то изменение - </w:t>
      </w:r>
      <w:r>
        <w:rPr>
          <w:rFonts w:eastAsia="Arial"/>
          <w:color w:val="000000"/>
          <w:szCs w:val="24"/>
        </w:rPr>
        <w:t xml:space="preserve">в </w:t>
      </w:r>
      <w:proofErr w:type="spellStart"/>
      <w:r>
        <w:rPr>
          <w:rFonts w:eastAsia="Arial"/>
          <w:color w:val="000000"/>
          <w:szCs w:val="24"/>
        </w:rPr>
        <w:t>глава</w:t>
      </w:r>
      <w:proofErr w:type="spellEnd"/>
      <w:r>
        <w:rPr>
          <w:rFonts w:eastAsia="Arial"/>
          <w:color w:val="000000"/>
          <w:szCs w:val="24"/>
        </w:rPr>
        <w:t xml:space="preserve"> 10 „</w:t>
      </w:r>
      <w:proofErr w:type="spellStart"/>
      <w:r>
        <w:rPr>
          <w:rFonts w:eastAsia="Arial"/>
          <w:color w:val="000000"/>
          <w:szCs w:val="24"/>
        </w:rPr>
        <w:t>Финансов</w:t>
      </w:r>
      <w:proofErr w:type="spellEnd"/>
      <w:r>
        <w:rPr>
          <w:rFonts w:eastAsia="Arial"/>
          <w:color w:val="000000"/>
          <w:szCs w:val="24"/>
        </w:rPr>
        <w:t xml:space="preserve"> </w:t>
      </w:r>
      <w:proofErr w:type="spellStart"/>
      <w:r>
        <w:rPr>
          <w:rFonts w:eastAsia="Arial"/>
          <w:color w:val="000000"/>
          <w:szCs w:val="24"/>
        </w:rPr>
        <w:t>план</w:t>
      </w:r>
      <w:proofErr w:type="spellEnd"/>
      <w:r>
        <w:rPr>
          <w:rFonts w:eastAsia="Arial"/>
          <w:color w:val="000000"/>
          <w:szCs w:val="24"/>
        </w:rPr>
        <w:t>“</w:t>
      </w:r>
      <w:r>
        <w:rPr>
          <w:rFonts w:eastAsia="Arial"/>
          <w:color w:val="000000"/>
          <w:szCs w:val="24"/>
          <w:lang w:val="bg-BG"/>
        </w:rPr>
        <w:t xml:space="preserve"> на ПРСР,</w:t>
      </w:r>
      <w:r w:rsidR="00CD1B92">
        <w:rPr>
          <w:rFonts w:eastAsia="Arial"/>
          <w:color w:val="000000"/>
          <w:szCs w:val="24"/>
        </w:rPr>
        <w:t xml:space="preserve"> </w:t>
      </w:r>
      <w:r>
        <w:rPr>
          <w:rFonts w:eastAsia="Arial"/>
          <w:color w:val="000000"/>
          <w:szCs w:val="24"/>
          <w:lang w:val="bg-BG"/>
        </w:rPr>
        <w:t>като прехвърляните за тази цел средства ще бъдат само и единствено в рамките на съответните мерки.</w:t>
      </w:r>
    </w:p>
    <w:p w:rsidR="00650B5C" w:rsidRDefault="00650B5C" w:rsidP="00CD1B92">
      <w:pPr>
        <w:spacing w:line="360" w:lineRule="auto"/>
        <w:ind w:firstLine="567"/>
      </w:pPr>
    </w:p>
    <w:sectPr w:rsidR="00650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70D17"/>
    <w:multiLevelType w:val="hybridMultilevel"/>
    <w:tmpl w:val="CC5203B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BEB352A"/>
    <w:multiLevelType w:val="hybridMultilevel"/>
    <w:tmpl w:val="70CCDCB8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36"/>
    <w:rsid w:val="00305A34"/>
    <w:rsid w:val="00316F55"/>
    <w:rsid w:val="005F0B80"/>
    <w:rsid w:val="0063659D"/>
    <w:rsid w:val="00650B5C"/>
    <w:rsid w:val="00754561"/>
    <w:rsid w:val="009D4160"/>
    <w:rsid w:val="00BC395C"/>
    <w:rsid w:val="00CD1B92"/>
    <w:rsid w:val="00E77636"/>
    <w:rsid w:val="00EB2223"/>
    <w:rsid w:val="00F97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B9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A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B92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A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6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Hristo Todorov</dc:creator>
  <cp:lastModifiedBy>Snezhana Grigorova</cp:lastModifiedBy>
  <cp:revision>4</cp:revision>
  <cp:lastPrinted>2018-11-27T13:19:00Z</cp:lastPrinted>
  <dcterms:created xsi:type="dcterms:W3CDTF">2018-11-26T19:17:00Z</dcterms:created>
  <dcterms:modified xsi:type="dcterms:W3CDTF">2018-11-27T13:20:00Z</dcterms:modified>
</cp:coreProperties>
</file>